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620" w:right="850" w:gutter="0" w:header="708" w:top="1134" w:footer="708" w:bottom="1134"/>
          <w:pgNumType w:fmt="decimal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center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ConsPlusNonformat"/>
        <w:ind w:hanging="0" w:left="42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  <w:vertAlign w:val="superscript"/>
        </w:rPr>
        <w:t>(наименование уполномоченного органа)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от заявителя 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(фамилия, имя, отчество)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дата рождения ______________________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(вид, серия и номер документа, удостоверяющего личность)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>(кем и когда выдан документ)</w:t>
      </w:r>
      <w:bookmarkStart w:id="0" w:name="_GoBack"/>
      <w:bookmarkEnd w:id="0"/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проживающего(ей) по адресу 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зарегистрированного(ой) по адресу 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телефон 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представитель заявителя 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</w:t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(фамилия, имя, отчество)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>(вид, серия и номер документа, удостоверяющего личность)</w:t>
      </w:r>
    </w:p>
    <w:p>
      <w:pPr>
        <w:pStyle w:val="Normal"/>
        <w:tabs>
          <w:tab w:val="clear" w:pos="708"/>
          <w:tab w:val="left" w:pos="4253" w:leader="none"/>
        </w:tabs>
        <w:ind w:hanging="0" w:left="4253"/>
        <w:rPr/>
      </w:pPr>
      <w:r>
        <w:rPr/>
        <w:t>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>(кем и когда выдан документ)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jc w:val="center"/>
        <w:rPr>
          <w:sz w:val="16"/>
          <w:szCs w:val="16"/>
        </w:rPr>
      </w:pPr>
      <w:r>
        <w:rPr>
          <w:sz w:val="16"/>
          <w:szCs w:val="16"/>
        </w:rPr>
        <w:t>(реквизиты документа, подтверждающего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20"/>
          <w:szCs w:val="20"/>
        </w:rPr>
      </w:pPr>
      <w:r>
        <w:rPr>
          <w:sz w:val="20"/>
          <w:szCs w:val="20"/>
        </w:rPr>
        <w:t>_________________________________________________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jc w:val="center"/>
        <w:rPr>
          <w:sz w:val="16"/>
          <w:szCs w:val="16"/>
        </w:rPr>
      </w:pPr>
      <w:r>
        <w:rPr>
          <w:sz w:val="16"/>
          <w:szCs w:val="16"/>
        </w:rPr>
        <w:t>полномочия представителя заявителя)</w:t>
      </w:r>
    </w:p>
    <w:p>
      <w:pPr>
        <w:pStyle w:val="Normal"/>
        <w:widowControl w:val="false"/>
        <w:tabs>
          <w:tab w:val="clear" w:pos="708"/>
          <w:tab w:val="left" w:pos="4253" w:leader="none"/>
        </w:tabs>
        <w:ind w:hanging="0" w:left="4253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ConsPlusNonformat"/>
        <w:tabs>
          <w:tab w:val="clear" w:pos="708"/>
          <w:tab w:val="left" w:pos="4253" w:leader="none"/>
        </w:tabs>
        <w:spacing w:lineRule="auto" w:line="276"/>
        <w:ind w:hanging="0" w:left="42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телефон 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bookmarkStart w:id="1" w:name="P651"/>
      <w:bookmarkEnd w:id="1"/>
      <w:r>
        <w:rPr>
          <w:rFonts w:cs="Times New Roman" w:ascii="Times New Roman" w:hAnsi="Times New Roman"/>
        </w:rPr>
        <w:t xml:space="preserve">                               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ЗАЯВЛЕНИЕ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установлении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В  соответствии  с  Федеральным  </w:t>
      </w:r>
      <w:hyperlink r:id="rId8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от  21.12.1996  №  159-ФЗ  «О социальной   поддержке   детей-сирот  и  детей,  оставшихся  без  попечения родителей»,   </w:t>
      </w:r>
      <w:hyperlink r:id="rId9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 Сахалинской   области   от  08.12.2010  № 115-ЗО «О дополнительных  гарантиях  по  социальной  поддержке  детей-сирот  и детей, оставшихся   без  попечения  родителей,  в  Сахалинской  области», </w:t>
      </w:r>
      <w:hyperlink r:id="rId10">
        <w:r>
          <w:rPr>
            <w:rStyle w:val="Style9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Сахалинской области от 27.06.2013 № 69-ЗО «О некоторых вопросах обеспечения жилыми помещениями детей-сирот и детей, оставшихся без попечения родителей, лиц  из  числа  детей-сирот и детей, оставшихся без попечения родителей, на территории   Сахалинской   области»  прошу  установить  факт  невозможности проживания в жилом помещении, расположенном по адресу: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со следующим обстоятельством: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Проживание на любом законном основании в жилом помещении следующих лиц: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3175" distB="3175" distL="3810" distR="2540" simplePos="0" locked="0" layoutInCell="1" allowOverlap="1" relativeHeight="8" wp14:anchorId="3FB6EC27">
                <wp:simplePos x="0" y="0"/>
                <wp:positionH relativeFrom="column">
                  <wp:posOffset>129540</wp:posOffset>
                </wp:positionH>
                <wp:positionV relativeFrom="paragraph">
                  <wp:posOffset>95250</wp:posOffset>
                </wp:positionV>
                <wp:extent cx="142875" cy="323850"/>
                <wp:effectExtent l="3810" t="3175" r="2540" b="317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10.2pt;margin-top:7.5pt;width:11.2pt;height:25.45pt;mso-wrap-style:none;v-text-anchor:middle" wp14:anchorId="3FB6EC27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лишенных родительских прав в отношении лица, указанного в пункте 1.2.1 подраздела 1.2 раздела 1 Регламента (при наличии вступившего в законную силу решения суда об отказе в принудительном обмене жилого помещения в соответствии с </w:t>
      </w:r>
      <w:hyperlink r:id="rId11">
        <w:r>
          <w:rPr>
            <w:rStyle w:val="Style9"/>
            <w:rFonts w:cs="Times New Roman" w:ascii="Times New Roman" w:hAnsi="Times New Roman"/>
            <w:sz w:val="28"/>
            <w:szCs w:val="28"/>
          </w:rPr>
          <w:t>частью 3 статьи 72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Жилищного кодекса Российской Федерации);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9" wp14:anchorId="7FCEBF14">
                <wp:simplePos x="0" y="0"/>
                <wp:positionH relativeFrom="column">
                  <wp:posOffset>133350</wp:posOffset>
                </wp:positionH>
                <wp:positionV relativeFrom="paragraph">
                  <wp:posOffset>-635</wp:posOffset>
                </wp:positionV>
                <wp:extent cx="142875" cy="323850"/>
                <wp:effectExtent l="3810" t="3175" r="2540" b="3175"/>
                <wp:wrapNone/>
                <wp:docPr id="3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path="m0,0l-2147483645,0l-2147483645,-2147483646l0,-2147483646xe" fillcolor="white" stroked="t" o:allowincell="f" style="position:absolute;margin-left:10.5pt;margin-top:-0.05pt;width:11.2pt;height:25.45pt;mso-wrap-style:none;v-text-anchor:middle" wp14:anchorId="7FCEBF14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страдающих тяжелой формой хронических заболеваний в соответствии с указанным в </w:t>
      </w:r>
      <w:hyperlink r:id="rId12">
        <w:r>
          <w:rPr>
            <w:rStyle w:val="Style9"/>
            <w:rFonts w:cs="Times New Roman" w:ascii="Times New Roman" w:hAnsi="Times New Roman"/>
            <w:sz w:val="28"/>
            <w:szCs w:val="28"/>
          </w:rPr>
          <w:t>пункте 4 части 1 статьи 51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Жилищного кодекса Российской Федерации </w:t>
      </w:r>
      <w:hyperlink r:id="rId13">
        <w:r>
          <w:rPr>
            <w:rStyle w:val="Style9"/>
            <w:rFonts w:cs="Times New Roman" w:ascii="Times New Roman" w:hAnsi="Times New Roman"/>
            <w:sz w:val="28"/>
            <w:szCs w:val="28"/>
          </w:rPr>
          <w:t>перечнем</w:t>
        </w:r>
      </w:hyperlink>
      <w:r>
        <w:rPr>
          <w:rFonts w:cs="Times New Roman" w:ascii="Times New Roman" w:hAnsi="Times New Roman"/>
          <w:sz w:val="28"/>
          <w:szCs w:val="28"/>
        </w:rPr>
        <w:t>, при которой совместное проживание с ними в одном жилом помещении невозможно;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2" wp14:anchorId="6F860191">
                <wp:simplePos x="0" y="0"/>
                <wp:positionH relativeFrom="column">
                  <wp:posOffset>133350</wp:posOffset>
                </wp:positionH>
                <wp:positionV relativeFrom="paragraph">
                  <wp:posOffset>-153035</wp:posOffset>
                </wp:positionV>
                <wp:extent cx="142875" cy="323850"/>
                <wp:effectExtent l="3810" t="3175" r="2540" b="3175"/>
                <wp:wrapNone/>
                <wp:docPr id="4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10.5pt;margin-top:-12.05pt;width:11.2pt;height:25.45pt;mso-wrap-style:none;v-text-anchor:middle" wp14:anchorId="6F860191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>опекунов (попечителей), отстраненных или освобожденных в установленном порядке от выполнения ими своих обязанностей в отношении лица, указанного в пункте 1.2.1 подраздела 1.2 раздела 1 Регламента;</w: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3175" distB="3175" distL="3810" distR="2540" simplePos="0" locked="0" layoutInCell="1" allowOverlap="1" relativeHeight="13" wp14:anchorId="583E91C3">
                <wp:simplePos x="0" y="0"/>
                <wp:positionH relativeFrom="column">
                  <wp:posOffset>133350</wp:posOffset>
                </wp:positionH>
                <wp:positionV relativeFrom="paragraph">
                  <wp:posOffset>70485</wp:posOffset>
                </wp:positionV>
                <wp:extent cx="142875" cy="323850"/>
                <wp:effectExtent l="3810" t="3175" r="2540" b="3175"/>
                <wp:wrapNone/>
                <wp:docPr id="5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10.5pt;margin-top:5.55pt;width:11.2pt;height:25.45pt;mso-wrap-style:none;v-text-anchor:middle" wp14:anchorId="583E91C3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</w:p>
    <w:p>
      <w:pPr>
        <w:pStyle w:val="ConsPlusNormal1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бывших усыновителей (удочерителей), если усыновление (удочерение) в установленном порядке отменено в отношении лица, указанного в пункте 1.2.1 подраздела 1.2 раздела 1 Регламента.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0" wp14:anchorId="4E8BE4B9">
                <wp:simplePos x="0" y="0"/>
                <wp:positionH relativeFrom="column">
                  <wp:posOffset>133350</wp:posOffset>
                </wp:positionH>
                <wp:positionV relativeFrom="paragraph">
                  <wp:posOffset>38100</wp:posOffset>
                </wp:positionV>
                <wp:extent cx="142875" cy="323850"/>
                <wp:effectExtent l="3810" t="3175" r="2540" b="3175"/>
                <wp:wrapNone/>
                <wp:docPr id="6" name="Прямоугольник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" path="m0,0l-2147483645,0l-2147483645,-2147483646l0,-2147483646xe" fillcolor="white" stroked="t" o:allowincell="f" style="position:absolute;margin-left:10.5pt;margin-top:3pt;width:11.2pt;height:25.45pt;mso-wrap-style:none;v-text-anchor:middle" wp14:anchorId="4E8BE4B9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Жилое помещение признано непригодными для проживания по основаниям и в </w:t>
      </w:r>
      <w:hyperlink r:id="rId14">
        <w:r>
          <w:rPr>
            <w:rStyle w:val="Style9"/>
            <w:rFonts w:cs="Times New Roman" w:ascii="Times New Roman" w:hAnsi="Times New Roman"/>
            <w:sz w:val="28"/>
            <w:szCs w:val="28"/>
          </w:rPr>
          <w:t>порядке</w:t>
        </w:r>
      </w:hyperlink>
      <w:r>
        <w:rPr>
          <w:rFonts w:cs="Times New Roman" w:ascii="Times New Roman" w:hAnsi="Times New Roman"/>
          <w:sz w:val="28"/>
          <w:szCs w:val="28"/>
        </w:rPr>
        <w:t>, которые установлены жилищным законодательством.</w:t>
      </w:r>
    </w:p>
    <w:p>
      <w:pPr>
        <w:pStyle w:val="ConsPlusNormal1"/>
        <w:spacing w:before="22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s">
            <w:drawing>
              <wp:anchor behindDoc="0" distT="3175" distB="3175" distL="3810" distR="2540" simplePos="0" locked="0" layoutInCell="1" allowOverlap="1" relativeHeight="11" wp14:anchorId="42D5870C">
                <wp:simplePos x="0" y="0"/>
                <wp:positionH relativeFrom="column">
                  <wp:posOffset>142875</wp:posOffset>
                </wp:positionH>
                <wp:positionV relativeFrom="paragraph">
                  <wp:posOffset>64770</wp:posOffset>
                </wp:positionV>
                <wp:extent cx="142875" cy="323850"/>
                <wp:effectExtent l="3810" t="3175" r="2540" b="3175"/>
                <wp:wrapNone/>
                <wp:docPr id="7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92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path="m0,0l-2147483645,0l-2147483645,-2147483646l0,-2147483646xe" fillcolor="white" stroked="t" o:allowincell="f" style="position:absolute;margin-left:11.25pt;margin-top:5.1pt;width:11.2pt;height:25.45pt;mso-wrap-style:none;v-text-anchor:middle" wp14:anchorId="42D5870C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Общая площадь жилого помещения, приходящаяся на одно лицо, проживающее в данном жилом помещении, менее </w:t>
      </w:r>
      <w:hyperlink r:id="rId15">
        <w:r>
          <w:rPr>
            <w:rStyle w:val="Style9"/>
            <w:rFonts w:cs="Times New Roman" w:ascii="Times New Roman" w:hAnsi="Times New Roman"/>
            <w:sz w:val="28"/>
            <w:szCs w:val="28"/>
          </w:rPr>
          <w:t>учетной нормы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площади жилого помещения.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Настоящим даю свое согласие на обработку указанных в заявлении персональных данных, включая сбор, систематизацию, накопление, автоматизированную обработку, хранение, уточнение (обновление, изменение), использование, передачу по запросу, обезличивание, блокирование и уничтожение.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заявлению прилагаю следующие документы: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__________________________________________________________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__________________________________________________________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__________________________________________________________</w:t>
      </w:r>
    </w:p>
    <w:p>
      <w:pPr>
        <w:pStyle w:val="ConsPlusNormal1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4.___________________________________________________________</w:t>
      </w: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______________________________________________/_____________________________________________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</w:t>
      </w:r>
      <w:r>
        <w:rPr>
          <w:rFonts w:cs="Times New Roman" w:ascii="Times New Roman" w:hAnsi="Times New Roman"/>
          <w:szCs w:val="20"/>
        </w:rPr>
        <w:t>(фамилия, инициалы заявителя                                                      (подпись заявителя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</w:t>
      </w:r>
      <w:r>
        <w:rPr>
          <w:rFonts w:cs="Times New Roman" w:ascii="Times New Roman" w:hAnsi="Times New Roman"/>
          <w:szCs w:val="20"/>
        </w:rPr>
        <w:t>(представителя заявителя))                                                   (представителя заявителя))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«___» __________ 20___ года</w:t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sectPr>
          <w:type w:val="continuous"/>
          <w:pgSz w:w="11906" w:h="16838"/>
          <w:pgMar w:left="1620" w:right="850" w:gutter="0" w:header="708" w:top="1134" w:footer="708" w:bottom="1134"/>
          <w:formProt w:val="false"/>
          <w:titlePg/>
          <w:textDirection w:val="lrTb"/>
          <w:docGrid w:type="default" w:linePitch="312" w:charSpace="0"/>
        </w:sectPr>
      </w:pP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Документы, прилагаемые к заявлению, принял:</w:t>
      </w:r>
    </w:p>
    <w:p>
      <w:pPr>
        <w:pStyle w:val="Normal"/>
        <w:rPr/>
      </w:pPr>
      <w:r>
        <w:rPr/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>_____________________________________________/_______________________________________________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</w:t>
      </w:r>
      <w:r>
        <w:rPr>
          <w:rFonts w:cs="Times New Roman" w:ascii="Times New Roman" w:hAnsi="Times New Roman"/>
          <w:szCs w:val="20"/>
        </w:rPr>
        <w:t>(фамилия, инициалы                                                                     (подпись специалиста)</w:t>
      </w:r>
    </w:p>
    <w:p>
      <w:pPr>
        <w:pStyle w:val="ConsPlusNonformat"/>
        <w:jc w:val="both"/>
        <w:rPr>
          <w:szCs w:val="20"/>
        </w:rPr>
      </w:pPr>
      <w:r>
        <w:rPr>
          <w:rFonts w:cs="Times New Roman" w:ascii="Times New Roman" w:hAnsi="Times New Roman"/>
          <w:szCs w:val="20"/>
        </w:rPr>
        <w:t xml:space="preserve">                       </w:t>
      </w:r>
      <w:r>
        <w:rPr>
          <w:rFonts w:cs="Times New Roman" w:ascii="Times New Roman" w:hAnsi="Times New Roman"/>
          <w:szCs w:val="20"/>
        </w:rPr>
        <w:t xml:space="preserve">специалиста)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 20___ года</w:t>
      </w:r>
    </w:p>
    <w:sectPr>
      <w:type w:val="continuous"/>
      <w:pgSz w:w="11906" w:h="16838"/>
      <w:pgMar w:left="1620" w:right="850" w:gutter="0" w:header="708" w:top="1134" w:footer="708" w:bottom="1134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3185" cy="18859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8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  <w:sz w:val="26"/>
                              <w:szCs w:val="26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26"/>
                              <w:szCs w:val="2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232.6pt;margin-top:0.05pt;width:6.5pt;height:14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  <w:sz w:val="26"/>
                        <w:szCs w:val="26"/>
                      </w:rPr>
                    </w:pPr>
                    <w:r>
                      <w:rPr>
                        <w:rStyle w:val="PageNumber"/>
                        <w:color w:val="00000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t>3</w:t>
                    </w:r>
                    <w:r>
                      <w:rPr>
                        <w:rStyle w:val="PageNumber"/>
                        <w:sz w:val="26"/>
                        <w:szCs w:val="26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hyphenationZone w:val="357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umentProtection w:edit="forms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765fb3"/>
    <w:rPr>
      <w:rFonts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6c228b"/>
    <w:rPr>
      <w:color w:val="808080"/>
    </w:rPr>
  </w:style>
  <w:style w:type="character" w:styleId="ConsPlusNormal" w:customStyle="1">
    <w:name w:val="ConsPlusNormal Знак"/>
    <w:link w:val="ConsPlusNormal1"/>
    <w:qFormat/>
    <w:locked/>
    <w:rsid w:val="005d20d7"/>
    <w:rPr>
      <w:rFonts w:ascii="Arial" w:hAnsi="Arial" w:eastAsia="" w:cs="Arial" w:eastAsiaTheme="minorEastAsia"/>
      <w:sz w:val="20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765fb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881598"/>
    <w:pPr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Style16"/>
    <w:uiPriority w:val="99"/>
    <w:rsid w:val="00d1593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5d20d7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" w:customStyle="1">
    <w:name w:val="ConsPlusNonformat"/>
    <w:qFormat/>
    <w:rsid w:val="005d20d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consultantplus://offline/ref=5034955375E67598D7767442F21ECD28346D5A665CDD3A5D567E799E4B946BB550CD388654C8DDAC50177E055BkDk8F" TargetMode="External"/><Relationship Id="rId9" Type="http://schemas.openxmlformats.org/officeDocument/2006/relationships/hyperlink" Target="consultantplus://offline/ref=5034955375E67598D7766A4FE47291243064066B55DD39090D227FC914C46DE0028D66DF078996A0530C620458C4068886k8kEF" TargetMode="External"/><Relationship Id="rId10" Type="http://schemas.openxmlformats.org/officeDocument/2006/relationships/hyperlink" Target="consultantplus://offline/ref=5034955375E67598D7766A4FE47291243064066B55DE31090A2F7FC914C46DE0028D66DF078996A0530C620458C4068886k8kEF" TargetMode="External"/><Relationship Id="rId11" Type="http://schemas.openxmlformats.org/officeDocument/2006/relationships/hyperlink" Target="consultantplus://offline/ref=E530E44BF9B80BCF6F7CE061A4FF3E46A50AC479D2C7BDADE112B5334BC34741A079799D42AF4FBD9767D42F95ECB12B69E23481D9A2674A59B0E" TargetMode="External"/><Relationship Id="rId12" Type="http://schemas.openxmlformats.org/officeDocument/2006/relationships/hyperlink" Target="consultantplus://offline/ref=E530E44BF9B80BCF6F7CE061A4FF3E46A50AC479D2C7BDADE112B5334BC34741A07979984AA41FEBD6398D7CD5A7BC2A73FE34805CB4E" TargetMode="External"/><Relationship Id="rId13" Type="http://schemas.openxmlformats.org/officeDocument/2006/relationships/hyperlink" Target="consultantplus://offline/ref=E530E44BF9B80BCF6F7CE061A4FF3E46A00CC378D7C2BDADE112B5334BC34741A079799D42AF4BBB9267D42F95ECB12B69E23481D9A2674A59B0E" TargetMode="External"/><Relationship Id="rId14" Type="http://schemas.openxmlformats.org/officeDocument/2006/relationships/hyperlink" Target="consultantplus://offline/ref=E530E44BF9B80BCF6F7CE061A4FF3E46A50AC675D0CFBDADE112B5334BC34741A079799D42AF4AB99B67D42F95ECB12B69E23481D9A2674A59B0E" TargetMode="External"/><Relationship Id="rId15" Type="http://schemas.openxmlformats.org/officeDocument/2006/relationships/hyperlink" Target="consultantplus://offline/ref=E530E44BF9B80BCF6F7CE061A4FF3E46A50AC479D2C7BDADE112B5334BC34741A079799D42AF48BF9B67D42F95ECB12B69E23481D9A2674A59B0E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<Relationship Id="rId19" Type="http://schemas.openxmlformats.org/officeDocument/2006/relationships/glossaryDocument" Target="glossary/document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4A800F-11AF-4A5A-A1C4-81E9BD0AF557}"/>
      </w:docPartPr>
      <w:docPartBody>
        <w:p w:rsidR="007330BF" w:rsidRDefault="0020412D">
          <w:r w:rsidRPr="000C531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64D"/>
    <w:rsid w:val="0020412D"/>
    <w:rsid w:val="007330BF"/>
    <w:rsid w:val="00A3464D"/>
    <w:rsid w:val="00AF57EA"/>
    <w:rsid w:val="00B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A2F695B77B3483AA0FF67DA8A8D9C24">
    <w:name w:val="2A2F695B77B3483AA0FF67DA8A8D9C24"/>
    <w:rsid w:val="00A3464D"/>
  </w:style>
  <w:style w:type="paragraph" w:customStyle="1" w:styleId="FBD8A2BD94BE47D1B683183CADE1FA29">
    <w:name w:val="FBD8A2BD94BE47D1B683183CADE1FA29"/>
    <w:rsid w:val="00A3464D"/>
  </w:style>
  <w:style w:type="paragraph" w:customStyle="1" w:styleId="B0EAC06F6E6D40CDB06DD59005FCD95A">
    <w:name w:val="B0EAC06F6E6D40CDB06DD59005FCD95A"/>
    <w:rsid w:val="00A3464D"/>
  </w:style>
  <w:style w:type="paragraph" w:customStyle="1" w:styleId="56334BE441E447C3A3F108FAFE01D98B">
    <w:name w:val="56334BE441E447C3A3F108FAFE01D98B"/>
    <w:rsid w:val="00A3464D"/>
  </w:style>
  <w:style w:type="paragraph" w:customStyle="1" w:styleId="5D9B80AB6B5B45DA9BED4161B4CEF9C8">
    <w:name w:val="5D9B80AB6B5B45DA9BED4161B4CEF9C8"/>
    <w:rsid w:val="00A3464D"/>
  </w:style>
  <w:style w:type="character" w:styleId="a3">
    <w:name w:val="Placeholder Text"/>
    <w:basedOn w:val="a0"/>
    <w:uiPriority w:val="99"/>
    <w:semiHidden/>
    <w:rsid w:val="002041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ae519a-a787-4cb6-a9f3-e0d2ce624f96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LibreOffice/24.8.3.2$Windows_X86_64 LibreOffice_project/48a6bac9e7e268aeb4c3483fcf825c94556d9f92</Application>
  <AppVersion>15.0000</AppVersion>
  <Pages>4</Pages>
  <Words>446</Words>
  <Characters>4132</Characters>
  <CharactersWithSpaces>4982</CharactersWithSpaces>
  <Paragraphs>62</Paragraphs>
  <Company>Департамент по печати, телерадиовещанию и связи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2016-04-18T22:59:00Z</dcterms:created>
  <dc:creator>М.Наталья</dc:creator>
  <dc:description/>
  <dc:language>ru-RU</dc:language>
  <cp:lastModifiedBy/>
  <cp:lastPrinted>2008-03-14T00:47:00Z</cp:lastPrinted>
  <dcterms:modified xsi:type="dcterms:W3CDTF">2023-10-19T10:53:42Z</dcterms:modified>
  <cp:revision>16</cp:revision>
  <dc:subject/>
  <dc:title>Приложение (книжн)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